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E87" w:rsidRPr="00950873" w:rsidRDefault="00A8788B">
      <w:pPr>
        <w:rPr>
          <w:sz w:val="36"/>
          <w:szCs w:val="36"/>
        </w:rPr>
      </w:pPr>
      <w:r w:rsidRPr="00A8788B">
        <w:rPr>
          <w:sz w:val="36"/>
          <w:szCs w:val="36"/>
        </w:rPr>
        <w:object w:dxaOrig="9355" w:dyaOrig="14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728.75pt" o:ole="">
            <v:imagedata r:id="rId4" o:title=""/>
          </v:shape>
          <o:OLEObject Type="Embed" ProgID="Word.Document.12" ShapeID="_x0000_i1025" DrawAspect="Content" ObjectID="_1488479638" r:id="rId5"/>
        </w:object>
      </w:r>
    </w:p>
    <w:p w:rsidR="00256ACC" w:rsidRPr="00950873" w:rsidRDefault="003F65E4" w:rsidP="00256ACC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950873">
        <w:rPr>
          <w:rFonts w:ascii="Times New Roman" w:hAnsi="Times New Roman" w:cs="Times New Roman"/>
          <w:b/>
          <w:i/>
          <w:sz w:val="36"/>
          <w:szCs w:val="36"/>
        </w:rPr>
        <w:lastRenderedPageBreak/>
        <w:t>Пояснительная записка</w:t>
      </w:r>
    </w:p>
    <w:p w:rsidR="0078672F" w:rsidRPr="00950873" w:rsidRDefault="003F65E4" w:rsidP="00256AC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50873">
        <w:rPr>
          <w:rFonts w:ascii="Times New Roman" w:hAnsi="Times New Roman" w:cs="Times New Roman"/>
          <w:sz w:val="24"/>
          <w:szCs w:val="24"/>
        </w:rPr>
        <w:t xml:space="preserve">Организация </w:t>
      </w:r>
      <w:r w:rsidR="00256ACC" w:rsidRPr="00950873">
        <w:rPr>
          <w:rFonts w:ascii="Times New Roman" w:hAnsi="Times New Roman" w:cs="Times New Roman"/>
          <w:sz w:val="24"/>
          <w:szCs w:val="24"/>
        </w:rPr>
        <w:t xml:space="preserve">учебной деятельности в современной школе  предполагает переход от преимущественно информационных форм к активным методам и формам обучения с включением элементов </w:t>
      </w:r>
      <w:proofErr w:type="spellStart"/>
      <w:r w:rsidR="00256ACC" w:rsidRPr="00950873">
        <w:rPr>
          <w:rFonts w:ascii="Times New Roman" w:hAnsi="Times New Roman" w:cs="Times New Roman"/>
          <w:sz w:val="24"/>
          <w:szCs w:val="24"/>
        </w:rPr>
        <w:t>проблемности</w:t>
      </w:r>
      <w:proofErr w:type="spellEnd"/>
      <w:r w:rsidR="00256ACC" w:rsidRPr="00950873">
        <w:rPr>
          <w:rFonts w:ascii="Times New Roman" w:hAnsi="Times New Roman" w:cs="Times New Roman"/>
          <w:sz w:val="24"/>
          <w:szCs w:val="24"/>
        </w:rPr>
        <w:t>, научного поиска, широкого использования резервов самостоятельной работы.</w:t>
      </w:r>
      <w:r w:rsidR="00DA0232" w:rsidRPr="009508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78672F" w:rsidRPr="0095087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508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78672F" w:rsidRPr="00950873">
        <w:rPr>
          <w:rFonts w:ascii="Times New Roman" w:hAnsi="Times New Roman" w:cs="Times New Roman"/>
          <w:sz w:val="24"/>
          <w:szCs w:val="24"/>
        </w:rPr>
        <w:t xml:space="preserve"> Урок « Сумма</w:t>
      </w:r>
      <w:r w:rsidR="00DA0232" w:rsidRPr="00950873">
        <w:rPr>
          <w:rFonts w:ascii="Times New Roman" w:hAnsi="Times New Roman" w:cs="Times New Roman"/>
          <w:sz w:val="24"/>
          <w:szCs w:val="24"/>
        </w:rPr>
        <w:t xml:space="preserve"> углов треугольника»  является первым по счёту уроком раздела «Соотношения между сторонами и углами в треугольнике». </w:t>
      </w:r>
      <w:r w:rsidR="0078672F" w:rsidRPr="00950873">
        <w:rPr>
          <w:rFonts w:ascii="Times New Roman" w:hAnsi="Times New Roman" w:cs="Times New Roman"/>
          <w:sz w:val="24"/>
          <w:szCs w:val="24"/>
        </w:rPr>
        <w:t>Поэтому</w:t>
      </w:r>
      <w:r w:rsidR="0078672F" w:rsidRPr="00B56A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672F" w:rsidRPr="00B56A94">
        <w:rPr>
          <w:rFonts w:ascii="Times New Roman" w:hAnsi="Times New Roman" w:cs="Times New Roman"/>
          <w:b/>
          <w:i/>
          <w:sz w:val="24"/>
          <w:szCs w:val="24"/>
        </w:rPr>
        <w:t>тип</w:t>
      </w:r>
      <w:r w:rsidR="0078672F" w:rsidRPr="00950873">
        <w:rPr>
          <w:rFonts w:ascii="Times New Roman" w:hAnsi="Times New Roman" w:cs="Times New Roman"/>
          <w:sz w:val="24"/>
          <w:szCs w:val="24"/>
        </w:rPr>
        <w:t xml:space="preserve"> данного </w:t>
      </w:r>
      <w:r w:rsidR="0078672F" w:rsidRPr="00B56A94">
        <w:rPr>
          <w:rFonts w:ascii="Times New Roman" w:hAnsi="Times New Roman" w:cs="Times New Roman"/>
          <w:b/>
          <w:i/>
          <w:sz w:val="24"/>
          <w:szCs w:val="24"/>
        </w:rPr>
        <w:t>урока</w:t>
      </w:r>
      <w:r w:rsidR="0078672F" w:rsidRPr="00950873">
        <w:rPr>
          <w:rFonts w:ascii="Times New Roman" w:hAnsi="Times New Roman" w:cs="Times New Roman"/>
          <w:sz w:val="24"/>
          <w:szCs w:val="24"/>
        </w:rPr>
        <w:t xml:space="preserve"> – это урок «открытия» нового знания.                                                                       </w:t>
      </w:r>
      <w:r w:rsidR="009508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78672F" w:rsidRPr="00950873">
        <w:rPr>
          <w:rFonts w:ascii="Times New Roman" w:hAnsi="Times New Roman" w:cs="Times New Roman"/>
          <w:b/>
          <w:i/>
          <w:sz w:val="24"/>
          <w:szCs w:val="24"/>
        </w:rPr>
        <w:t xml:space="preserve">Цель урока                                                                                                                                    </w:t>
      </w:r>
      <w:r w:rsidR="00950873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</w:t>
      </w:r>
      <w:r w:rsidR="0078672F" w:rsidRPr="00950873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78672F" w:rsidRPr="00950873">
        <w:rPr>
          <w:rFonts w:ascii="Times New Roman" w:hAnsi="Times New Roman" w:cs="Times New Roman"/>
          <w:sz w:val="24"/>
          <w:szCs w:val="24"/>
        </w:rPr>
        <w:t xml:space="preserve">- создать условия для самостоятельного формулирования и доказательства теоремы о сумме углов треугольника;                                                                                                              </w:t>
      </w:r>
      <w:r w:rsidR="00950873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78672F" w:rsidRPr="00950873">
        <w:rPr>
          <w:rFonts w:ascii="Times New Roman" w:hAnsi="Times New Roman" w:cs="Times New Roman"/>
          <w:sz w:val="24"/>
          <w:szCs w:val="24"/>
        </w:rPr>
        <w:t xml:space="preserve">- организовать деятельность обучающихся по восприятию, осмыслению и первичному закреплению новых знаний и способов деятельности;                                         </w:t>
      </w:r>
      <w:r w:rsidR="00950873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78672F" w:rsidRPr="00950873">
        <w:rPr>
          <w:rFonts w:ascii="Times New Roman" w:hAnsi="Times New Roman" w:cs="Times New Roman"/>
          <w:sz w:val="24"/>
          <w:szCs w:val="24"/>
        </w:rPr>
        <w:t xml:space="preserve"> - развитие элементов геометрического мышления.                                                    </w:t>
      </w:r>
      <w:r w:rsidR="0095087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78672F" w:rsidRPr="00950873">
        <w:rPr>
          <w:rFonts w:ascii="Times New Roman" w:hAnsi="Times New Roman" w:cs="Times New Roman"/>
          <w:b/>
          <w:i/>
          <w:sz w:val="24"/>
          <w:szCs w:val="24"/>
        </w:rPr>
        <w:t>Задачи урока</w:t>
      </w:r>
      <w:r w:rsidR="006E79A9" w:rsidRPr="0095087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E79A9" w:rsidRPr="0095087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</w:t>
      </w:r>
      <w:r w:rsidR="0095087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</w:t>
      </w:r>
      <w:r w:rsidR="006E79A9" w:rsidRPr="0095087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E79A9" w:rsidRPr="00950873">
        <w:rPr>
          <w:rFonts w:ascii="Times New Roman" w:hAnsi="Times New Roman" w:cs="Times New Roman"/>
          <w:b/>
          <w:i/>
          <w:sz w:val="24"/>
          <w:szCs w:val="24"/>
        </w:rPr>
        <w:t>воспитательные</w:t>
      </w:r>
      <w:r w:rsidR="006E79A9" w:rsidRPr="009508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79A9" w:rsidRPr="00950873">
        <w:rPr>
          <w:rFonts w:ascii="Times New Roman" w:hAnsi="Times New Roman" w:cs="Times New Roman"/>
          <w:sz w:val="24"/>
          <w:szCs w:val="24"/>
        </w:rPr>
        <w:t>(формирование коммуникативных и личностных  УУД)  способствовать воспитанию творческой активности и культуры общения, умение слушать учителя и отвечать на вопросы</w:t>
      </w:r>
      <w:r w:rsidR="006E79A9" w:rsidRPr="0095087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E79A9" w:rsidRPr="00950873">
        <w:rPr>
          <w:rFonts w:ascii="Times New Roman" w:hAnsi="Times New Roman" w:cs="Times New Roman"/>
          <w:sz w:val="24"/>
          <w:szCs w:val="24"/>
        </w:rPr>
        <w:t>формировать способность  к сотрудничеству</w:t>
      </w:r>
      <w:proofErr w:type="gramStart"/>
      <w:r w:rsidR="006E79A9" w:rsidRPr="0095087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6E79A9" w:rsidRPr="009508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 w:rsidR="006E79A9" w:rsidRPr="00950873">
        <w:rPr>
          <w:rFonts w:ascii="Times New Roman" w:hAnsi="Times New Roman" w:cs="Times New Roman"/>
          <w:b/>
          <w:i/>
          <w:sz w:val="24"/>
          <w:szCs w:val="24"/>
        </w:rPr>
        <w:t>развивающие</w:t>
      </w:r>
      <w:r w:rsidR="006E79A9" w:rsidRPr="009508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79A9" w:rsidRPr="00950873">
        <w:rPr>
          <w:rFonts w:ascii="Times New Roman" w:hAnsi="Times New Roman" w:cs="Times New Roman"/>
          <w:sz w:val="24"/>
          <w:szCs w:val="24"/>
        </w:rPr>
        <w:t xml:space="preserve">(формирование регулятивных УУД) способствовать развитию познавательного интереса к предмету, способствовать развитию навыков самостоятельной работы, способствовать развитию умения анализировать, делать выводы, развивать элементы геометрического мышления.                                                                                                                                                                                         </w:t>
      </w:r>
      <w:r w:rsidR="006E79A9" w:rsidRPr="00950873">
        <w:rPr>
          <w:rFonts w:ascii="Times New Roman" w:hAnsi="Times New Roman" w:cs="Times New Roman"/>
          <w:b/>
          <w:i/>
          <w:sz w:val="24"/>
          <w:szCs w:val="24"/>
        </w:rPr>
        <w:t>образовательные</w:t>
      </w:r>
      <w:r w:rsidR="006E79A9" w:rsidRPr="009508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79A9" w:rsidRPr="00950873">
        <w:rPr>
          <w:rFonts w:ascii="Times New Roman" w:hAnsi="Times New Roman" w:cs="Times New Roman"/>
          <w:sz w:val="24"/>
          <w:szCs w:val="24"/>
        </w:rPr>
        <w:t xml:space="preserve">(формирование познавательных УУД) повторить признаки параллельности прямых, доказать теорему о сумме углов треугольника  и решить задачи на применение данной теоремы.                                                                   </w:t>
      </w:r>
      <w:r w:rsidR="009508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6E79A9" w:rsidRPr="00950873">
        <w:rPr>
          <w:rFonts w:ascii="Times New Roman" w:hAnsi="Times New Roman" w:cs="Times New Roman"/>
          <w:b/>
          <w:i/>
          <w:sz w:val="24"/>
          <w:szCs w:val="24"/>
        </w:rPr>
        <w:t>Методы обучения</w:t>
      </w:r>
      <w:r w:rsidR="006E79A9" w:rsidRPr="009508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79A9" w:rsidRPr="00950873">
        <w:rPr>
          <w:rFonts w:ascii="Times New Roman" w:hAnsi="Times New Roman" w:cs="Times New Roman"/>
          <w:sz w:val="24"/>
          <w:szCs w:val="24"/>
        </w:rPr>
        <w:t xml:space="preserve">объяснительно – </w:t>
      </w:r>
      <w:proofErr w:type="gramStart"/>
      <w:r w:rsidR="006E79A9" w:rsidRPr="00950873">
        <w:rPr>
          <w:rFonts w:ascii="Times New Roman" w:hAnsi="Times New Roman" w:cs="Times New Roman"/>
          <w:sz w:val="24"/>
          <w:szCs w:val="24"/>
        </w:rPr>
        <w:t>иллюстративный</w:t>
      </w:r>
      <w:proofErr w:type="gramEnd"/>
      <w:r w:rsidR="006E79A9" w:rsidRPr="00950873">
        <w:rPr>
          <w:rFonts w:ascii="Times New Roman" w:hAnsi="Times New Roman" w:cs="Times New Roman"/>
          <w:sz w:val="24"/>
          <w:szCs w:val="24"/>
        </w:rPr>
        <w:t xml:space="preserve"> с элементами эвристического. </w:t>
      </w:r>
      <w:r w:rsidR="0095087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E79A9" w:rsidRPr="00950873">
        <w:rPr>
          <w:rFonts w:ascii="Times New Roman" w:hAnsi="Times New Roman" w:cs="Times New Roman"/>
          <w:b/>
          <w:i/>
          <w:sz w:val="24"/>
          <w:szCs w:val="24"/>
        </w:rPr>
        <w:t>Формы работы</w:t>
      </w:r>
      <w:r w:rsidR="006E79A9" w:rsidRPr="00950873">
        <w:rPr>
          <w:rFonts w:ascii="Times New Roman" w:hAnsi="Times New Roman" w:cs="Times New Roman"/>
          <w:sz w:val="24"/>
          <w:szCs w:val="24"/>
        </w:rPr>
        <w:t xml:space="preserve">  коллективная, работа в парах, индивидуальная.                           </w:t>
      </w:r>
      <w:r w:rsidR="0095087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6E79A9" w:rsidRPr="00950873">
        <w:rPr>
          <w:rFonts w:ascii="Times New Roman" w:hAnsi="Times New Roman" w:cs="Times New Roman"/>
          <w:sz w:val="24"/>
          <w:szCs w:val="24"/>
        </w:rPr>
        <w:t>Структура урока соответствует его целям и типу. Усвоение нового материала идёт через создание проблемной ситуации. Этапы урока взаимосвязаны</w:t>
      </w:r>
      <w:r w:rsidR="002F6AB8" w:rsidRPr="00950873">
        <w:rPr>
          <w:rFonts w:ascii="Times New Roman" w:hAnsi="Times New Roman" w:cs="Times New Roman"/>
          <w:sz w:val="24"/>
          <w:szCs w:val="24"/>
        </w:rPr>
        <w:t xml:space="preserve"> и логически по</w:t>
      </w:r>
      <w:r w:rsidR="00950873" w:rsidRPr="00950873">
        <w:rPr>
          <w:rFonts w:ascii="Times New Roman" w:hAnsi="Times New Roman" w:cs="Times New Roman"/>
          <w:sz w:val="24"/>
          <w:szCs w:val="24"/>
        </w:rPr>
        <w:t xml:space="preserve">следовательны. Но наиболее эффективным средством на уроке служит использование </w:t>
      </w:r>
      <w:r w:rsidR="00950873" w:rsidRPr="00950873">
        <w:rPr>
          <w:rFonts w:ascii="Times New Roman" w:hAnsi="Times New Roman" w:cs="Times New Roman"/>
          <w:b/>
          <w:sz w:val="24"/>
          <w:szCs w:val="24"/>
        </w:rPr>
        <w:t xml:space="preserve">ИКТ, ЭОР и ЦОР. </w:t>
      </w:r>
      <w:r w:rsidR="0020738F" w:rsidRPr="0095087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</w:t>
      </w:r>
      <w:r w:rsidR="002F6AB8" w:rsidRPr="009508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6A94">
        <w:rPr>
          <w:rFonts w:ascii="Times New Roman" w:hAnsi="Times New Roman" w:cs="Times New Roman"/>
          <w:sz w:val="24"/>
          <w:szCs w:val="24"/>
        </w:rPr>
        <w:t xml:space="preserve">При разработке </w:t>
      </w:r>
      <w:r w:rsidR="0020738F" w:rsidRPr="00950873">
        <w:rPr>
          <w:rFonts w:ascii="Times New Roman" w:hAnsi="Times New Roman" w:cs="Times New Roman"/>
          <w:sz w:val="24"/>
          <w:szCs w:val="24"/>
        </w:rPr>
        <w:t xml:space="preserve"> урока использовались материал</w:t>
      </w:r>
      <w:r w:rsidR="00C36BAD">
        <w:rPr>
          <w:rFonts w:ascii="Times New Roman" w:hAnsi="Times New Roman" w:cs="Times New Roman"/>
          <w:sz w:val="24"/>
          <w:szCs w:val="24"/>
        </w:rPr>
        <w:t xml:space="preserve">ы сайтов:                                                              </w:t>
      </w:r>
      <w:r w:rsidR="0020738F" w:rsidRPr="00950873">
        <w:rPr>
          <w:rFonts w:ascii="Times New Roman" w:hAnsi="Times New Roman" w:cs="Times New Roman"/>
          <w:b/>
          <w:i/>
          <w:sz w:val="24"/>
          <w:szCs w:val="24"/>
          <w:lang w:val="en-US"/>
        </w:rPr>
        <w:t>www</w:t>
      </w:r>
      <w:r w:rsidR="0020738F" w:rsidRPr="00950873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spellStart"/>
      <w:r w:rsidR="0020738F" w:rsidRPr="00950873">
        <w:rPr>
          <w:rFonts w:ascii="Times New Roman" w:hAnsi="Times New Roman" w:cs="Times New Roman"/>
          <w:b/>
          <w:i/>
          <w:sz w:val="24"/>
          <w:szCs w:val="24"/>
          <w:lang w:val="en-US"/>
        </w:rPr>
        <w:t>scool</w:t>
      </w:r>
      <w:proofErr w:type="spellEnd"/>
      <w:r w:rsidR="0020738F" w:rsidRPr="00950873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20738F" w:rsidRPr="00950873">
        <w:rPr>
          <w:rFonts w:ascii="Times New Roman" w:hAnsi="Times New Roman" w:cs="Times New Roman"/>
          <w:b/>
          <w:i/>
          <w:sz w:val="24"/>
          <w:szCs w:val="24"/>
          <w:lang w:val="en-US"/>
        </w:rPr>
        <w:t>collection</w:t>
      </w:r>
      <w:r w:rsidR="0020738F" w:rsidRPr="00950873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spellStart"/>
      <w:r w:rsidR="0020738F" w:rsidRPr="00950873">
        <w:rPr>
          <w:rFonts w:ascii="Times New Roman" w:hAnsi="Times New Roman" w:cs="Times New Roman"/>
          <w:b/>
          <w:i/>
          <w:sz w:val="24"/>
          <w:szCs w:val="24"/>
          <w:lang w:val="en-US"/>
        </w:rPr>
        <w:t>edu</w:t>
      </w:r>
      <w:proofErr w:type="spellEnd"/>
      <w:r w:rsidR="0020738F" w:rsidRPr="00950873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spellStart"/>
      <w:r w:rsidR="0020738F" w:rsidRPr="00950873">
        <w:rPr>
          <w:rFonts w:ascii="Times New Roman" w:hAnsi="Times New Roman" w:cs="Times New Roman"/>
          <w:b/>
          <w:i/>
          <w:sz w:val="24"/>
          <w:szCs w:val="24"/>
          <w:lang w:val="en-US"/>
        </w:rPr>
        <w:t>ru</w:t>
      </w:r>
      <w:proofErr w:type="spellEnd"/>
      <w:r w:rsidR="0020738F" w:rsidRPr="0095087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2F6AB8" w:rsidRPr="00950873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C36BAD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Сайт издательства «</w:t>
      </w:r>
      <w:proofErr w:type="spellStart"/>
      <w:r w:rsidR="00C36BAD">
        <w:rPr>
          <w:rFonts w:ascii="Times New Roman" w:hAnsi="Times New Roman" w:cs="Times New Roman"/>
          <w:b/>
          <w:i/>
          <w:sz w:val="24"/>
          <w:szCs w:val="24"/>
        </w:rPr>
        <w:t>Вентана-Граф</w:t>
      </w:r>
      <w:proofErr w:type="spellEnd"/>
      <w:r w:rsidR="00C36BAD">
        <w:rPr>
          <w:rFonts w:ascii="Times New Roman" w:hAnsi="Times New Roman" w:cs="Times New Roman"/>
          <w:b/>
          <w:i/>
          <w:sz w:val="24"/>
          <w:szCs w:val="24"/>
        </w:rPr>
        <w:t xml:space="preserve">» </w:t>
      </w:r>
      <w:r w:rsidR="00C36BAD">
        <w:rPr>
          <w:rFonts w:ascii="Times New Roman" w:hAnsi="Times New Roman" w:cs="Times New Roman"/>
          <w:b/>
          <w:i/>
          <w:sz w:val="24"/>
          <w:szCs w:val="24"/>
          <w:lang w:val="en-US"/>
        </w:rPr>
        <w:t>www</w:t>
      </w:r>
      <w:r w:rsidR="00C36BAD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spellStart"/>
      <w:r w:rsidR="00C36BAD">
        <w:rPr>
          <w:rFonts w:ascii="Times New Roman" w:hAnsi="Times New Roman" w:cs="Times New Roman"/>
          <w:b/>
          <w:i/>
          <w:sz w:val="24"/>
          <w:szCs w:val="24"/>
          <w:lang w:val="en-US"/>
        </w:rPr>
        <w:t>vgf</w:t>
      </w:r>
      <w:proofErr w:type="spellEnd"/>
      <w:r w:rsidR="00C36BAD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spellStart"/>
      <w:r w:rsidR="00C36BAD">
        <w:rPr>
          <w:rFonts w:ascii="Times New Roman" w:hAnsi="Times New Roman" w:cs="Times New Roman"/>
          <w:b/>
          <w:i/>
          <w:sz w:val="24"/>
          <w:szCs w:val="24"/>
          <w:lang w:val="en-US"/>
        </w:rPr>
        <w:t>ru</w:t>
      </w:r>
      <w:proofErr w:type="spellEnd"/>
      <w:r w:rsidR="00C36BA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2F6AB8" w:rsidRPr="00950873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</w:t>
      </w:r>
      <w:r w:rsidR="00C36BAD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2F6AB8" w:rsidRPr="0095087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F6AB8" w:rsidRPr="00950873">
        <w:rPr>
          <w:rFonts w:ascii="Times New Roman" w:hAnsi="Times New Roman" w:cs="Times New Roman"/>
          <w:sz w:val="24"/>
          <w:szCs w:val="24"/>
        </w:rPr>
        <w:t>Урок продуман с учётом особенностей данного класса. В классе 18 учащихся, из них 10 –девочек и 8 мальчиков. Четверо учащихся из неполных семей. В основном психологическая обстановка в классе удовлетворительная. Уровень сплоченности средний, уровень мотивации средний. У большинства учащихся хорошо развито логическое мышление, память, они умеют анализировать и сравнивать, находить аналогии. Часть учащихся требует дополнительного внимания со стороны учителя, поэтому на уроке необходим дифференцированный подход.</w:t>
      </w:r>
      <w:r w:rsidR="0020738F" w:rsidRPr="00950873">
        <w:rPr>
          <w:rFonts w:ascii="Times New Roman" w:hAnsi="Times New Roman" w:cs="Times New Roman"/>
          <w:sz w:val="24"/>
          <w:szCs w:val="24"/>
        </w:rPr>
        <w:t xml:space="preserve"> </w:t>
      </w:r>
      <w:r w:rsidR="00950873" w:rsidRPr="00950873">
        <w:rPr>
          <w:rFonts w:ascii="Times New Roman" w:hAnsi="Times New Roman" w:cs="Times New Roman"/>
          <w:sz w:val="24"/>
          <w:szCs w:val="24"/>
        </w:rPr>
        <w:t>При хорошей организации учебного процесса можно заставить</w:t>
      </w:r>
      <w:r w:rsidR="00B56A94">
        <w:rPr>
          <w:rFonts w:ascii="Times New Roman" w:hAnsi="Times New Roman" w:cs="Times New Roman"/>
          <w:sz w:val="24"/>
          <w:szCs w:val="24"/>
        </w:rPr>
        <w:t xml:space="preserve"> работать большую часть класса. П</w:t>
      </w:r>
      <w:r w:rsidR="0020738F" w:rsidRPr="00950873">
        <w:rPr>
          <w:rFonts w:ascii="Times New Roman" w:hAnsi="Times New Roman" w:cs="Times New Roman"/>
          <w:sz w:val="24"/>
          <w:szCs w:val="24"/>
        </w:rPr>
        <w:t>одборка заданий, их количество, организация учебной деятельности, использование различных форм на уроке позволяют проводить его на высоком методическом уровне, решить</w:t>
      </w:r>
      <w:r w:rsidR="00950873">
        <w:rPr>
          <w:rFonts w:ascii="Times New Roman" w:hAnsi="Times New Roman" w:cs="Times New Roman"/>
          <w:sz w:val="24"/>
          <w:szCs w:val="24"/>
        </w:rPr>
        <w:t xml:space="preserve"> основные </w:t>
      </w:r>
      <w:proofErr w:type="spellStart"/>
      <w:r w:rsidR="00950873">
        <w:rPr>
          <w:rFonts w:ascii="Times New Roman" w:hAnsi="Times New Roman" w:cs="Times New Roman"/>
          <w:sz w:val="24"/>
          <w:szCs w:val="24"/>
        </w:rPr>
        <w:t>учебно-воспитатель</w:t>
      </w:r>
      <w:proofErr w:type="spellEnd"/>
      <w:r w:rsidR="009508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20738F" w:rsidRPr="009508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0873">
        <w:rPr>
          <w:rFonts w:ascii="Times New Roman" w:hAnsi="Times New Roman" w:cs="Times New Roman"/>
          <w:sz w:val="24"/>
          <w:szCs w:val="24"/>
        </w:rPr>
        <w:t>ные</w:t>
      </w:r>
      <w:proofErr w:type="spellEnd"/>
      <w:r w:rsidR="00950873">
        <w:rPr>
          <w:rFonts w:ascii="Times New Roman" w:hAnsi="Times New Roman" w:cs="Times New Roman"/>
          <w:sz w:val="24"/>
          <w:szCs w:val="24"/>
        </w:rPr>
        <w:t xml:space="preserve"> </w:t>
      </w:r>
      <w:r w:rsidR="0020738F" w:rsidRPr="00950873">
        <w:rPr>
          <w:rFonts w:ascii="Times New Roman" w:hAnsi="Times New Roman" w:cs="Times New Roman"/>
          <w:sz w:val="24"/>
          <w:szCs w:val="24"/>
        </w:rPr>
        <w:t xml:space="preserve">задачи. </w:t>
      </w:r>
      <w:r w:rsidR="0020738F" w:rsidRPr="00950873">
        <w:rPr>
          <w:rFonts w:ascii="Times New Roman" w:hAnsi="Times New Roman" w:cs="Times New Roman"/>
          <w:b/>
          <w:i/>
          <w:sz w:val="24"/>
          <w:szCs w:val="24"/>
        </w:rPr>
        <w:t>Материал урока соответствует современным требованиям ФГОС ОО.</w:t>
      </w:r>
    </w:p>
    <w:sectPr w:rsidR="0078672F" w:rsidRPr="00950873" w:rsidSect="00256AC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F65E4"/>
    <w:rsid w:val="00151E87"/>
    <w:rsid w:val="00175691"/>
    <w:rsid w:val="0020738F"/>
    <w:rsid w:val="00256ACC"/>
    <w:rsid w:val="002F6AB8"/>
    <w:rsid w:val="003F65E4"/>
    <w:rsid w:val="004029B5"/>
    <w:rsid w:val="00642F17"/>
    <w:rsid w:val="006E79A9"/>
    <w:rsid w:val="0078672F"/>
    <w:rsid w:val="007F04C3"/>
    <w:rsid w:val="00902913"/>
    <w:rsid w:val="00950873"/>
    <w:rsid w:val="00A8788B"/>
    <w:rsid w:val="00B56A94"/>
    <w:rsid w:val="00BF34B6"/>
    <w:rsid w:val="00C36BAD"/>
    <w:rsid w:val="00DA0232"/>
    <w:rsid w:val="00ED1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E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2015-03-21T13:04:00Z</cp:lastPrinted>
  <dcterms:created xsi:type="dcterms:W3CDTF">2015-03-21T11:41:00Z</dcterms:created>
  <dcterms:modified xsi:type="dcterms:W3CDTF">2015-03-21T17:48:00Z</dcterms:modified>
</cp:coreProperties>
</file>